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1035BDFA" w:rsidR="00B37EF6" w:rsidRPr="00A80BC0" w:rsidRDefault="008519D2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Thursday, September 16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proofErr w:type="gramStart"/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proofErr w:type="gramEnd"/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P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08FA7865" w:rsidR="000821BC" w:rsidRDefault="008519D2" w:rsidP="009E53A3">
      <w:pPr>
        <w:jc w:val="center"/>
        <w:rPr>
          <w:b/>
          <w:color w:val="4D3778"/>
          <w:sz w:val="32"/>
          <w:szCs w:val="32"/>
        </w:rPr>
      </w:pPr>
      <w:r w:rsidRPr="008519D2">
        <w:rPr>
          <w:b/>
          <w:color w:val="4D3778"/>
          <w:sz w:val="32"/>
          <w:szCs w:val="32"/>
        </w:rPr>
        <w:t>Vaccinations in Adult Day Health Care Centers</w:t>
      </w:r>
    </w:p>
    <w:p w14:paraId="0BE97E81" w14:textId="77777777" w:rsidR="008519D2" w:rsidRPr="00A80BC0" w:rsidRDefault="008519D2" w:rsidP="009E53A3">
      <w:pPr>
        <w:jc w:val="center"/>
        <w:rPr>
          <w:b/>
          <w:color w:val="4D3778"/>
          <w:sz w:val="12"/>
          <w:szCs w:val="12"/>
        </w:rPr>
      </w:pPr>
    </w:p>
    <w:p w14:paraId="0E43ACC0" w14:textId="4D41CAEA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A726F">
        <w:rPr>
          <w:b/>
          <w:color w:val="4D3778"/>
          <w:sz w:val="32"/>
          <w:szCs w:val="32"/>
        </w:rPr>
        <w:t>7</w:t>
      </w:r>
      <w:r w:rsidR="00A80BC0">
        <w:rPr>
          <w:b/>
          <w:color w:val="4D3778"/>
          <w:sz w:val="32"/>
          <w:szCs w:val="32"/>
        </w:rPr>
        <w:t>5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AA726F">
        <w:rPr>
          <w:b/>
          <w:color w:val="4D3778"/>
          <w:sz w:val="32"/>
          <w:szCs w:val="32"/>
        </w:rPr>
        <w:t>1</w:t>
      </w:r>
      <w:r w:rsidR="000821BC">
        <w:rPr>
          <w:b/>
          <w:color w:val="4D3778"/>
          <w:sz w:val="32"/>
          <w:szCs w:val="32"/>
        </w:rPr>
        <w:t>9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8519D2">
        <w:rPr>
          <w:rFonts w:ascii="Arial Narrow" w:hAnsi="Arial Narrow"/>
          <w:color w:val="000000" w:themeColor="text1"/>
          <w:sz w:val="32"/>
          <w:szCs w:val="32"/>
        </w:rPr>
      </w:r>
      <w:r w:rsidR="008519D2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8519D2">
        <w:rPr>
          <w:rFonts w:ascii="Arial Narrow" w:hAnsi="Arial Narrow"/>
          <w:color w:val="000000" w:themeColor="text1"/>
        </w:rPr>
      </w:r>
      <w:r w:rsidR="008519D2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8519D2">
        <w:rPr>
          <w:rFonts w:ascii="Arial Narrow" w:hAnsi="Arial Narrow"/>
          <w:color w:val="000000" w:themeColor="text1"/>
        </w:rPr>
      </w:r>
      <w:r w:rsidR="008519D2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8519D2">
        <w:rPr>
          <w:rFonts w:ascii="Arial Narrow" w:hAnsi="Arial Narrow"/>
          <w:color w:val="000000" w:themeColor="text1"/>
        </w:rPr>
      </w:r>
      <w:r w:rsidR="008519D2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8519D2">
        <w:rPr>
          <w:rFonts w:ascii="Arial Narrow" w:hAnsi="Arial Narrow"/>
          <w:color w:val="000000" w:themeColor="text1"/>
        </w:rPr>
      </w:r>
      <w:r w:rsidR="008519D2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519D2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1284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2021-09-09T18:25:00Z</dcterms:created>
  <dcterms:modified xsi:type="dcterms:W3CDTF">2021-09-09T18:25:00Z</dcterms:modified>
</cp:coreProperties>
</file>